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63AA" w:rsidRPr="0039474A" w:rsidRDefault="004F63AA" w:rsidP="0039474A">
      <w:pPr>
        <w:pStyle w:val="a3"/>
        <w:ind w:left="0" w:firstLine="567"/>
        <w:jc w:val="center"/>
        <w:rPr>
          <w:sz w:val="28"/>
          <w:szCs w:val="28"/>
        </w:rPr>
      </w:pPr>
      <w:r w:rsidRPr="0039474A">
        <w:rPr>
          <w:b/>
          <w:sz w:val="28"/>
          <w:szCs w:val="28"/>
        </w:rPr>
        <w:t>Виконання монтажних схем щитів</w:t>
      </w:r>
    </w:p>
    <w:p w:rsidR="004F63AA" w:rsidRPr="0039474A" w:rsidRDefault="004F63AA" w:rsidP="0039474A">
      <w:pPr>
        <w:pStyle w:val="a3"/>
        <w:ind w:left="0" w:firstLine="567"/>
        <w:jc w:val="both"/>
        <w:rPr>
          <w:sz w:val="28"/>
          <w:szCs w:val="28"/>
        </w:rPr>
      </w:pPr>
    </w:p>
    <w:p w:rsidR="004F63AA" w:rsidRPr="0039474A" w:rsidRDefault="0039474A" w:rsidP="008D092B">
      <w:pPr>
        <w:pStyle w:val="a3"/>
        <w:ind w:left="0" w:firstLine="567"/>
        <w:rPr>
          <w:sz w:val="28"/>
          <w:szCs w:val="28"/>
        </w:rPr>
      </w:pPr>
      <w:r>
        <w:rPr>
          <w:sz w:val="28"/>
          <w:szCs w:val="28"/>
        </w:rPr>
        <w:t xml:space="preserve">При </w:t>
      </w:r>
      <w:r w:rsidR="004F63AA" w:rsidRPr="0039474A">
        <w:rPr>
          <w:sz w:val="28"/>
          <w:szCs w:val="28"/>
        </w:rPr>
        <w:t>виконанні</w:t>
      </w:r>
      <w:r>
        <w:rPr>
          <w:sz w:val="28"/>
          <w:szCs w:val="28"/>
        </w:rPr>
        <w:t xml:space="preserve"> </w:t>
      </w:r>
      <w:r w:rsidR="004F63AA" w:rsidRPr="0039474A">
        <w:rPr>
          <w:sz w:val="28"/>
          <w:szCs w:val="28"/>
        </w:rPr>
        <w:t>монтажної схеми щита рекомендується виконувати</w:t>
      </w:r>
      <w:r>
        <w:rPr>
          <w:sz w:val="28"/>
          <w:szCs w:val="28"/>
        </w:rPr>
        <w:t xml:space="preserve"> її </w:t>
      </w:r>
      <w:r w:rsidR="004F63AA" w:rsidRPr="0039474A">
        <w:rPr>
          <w:sz w:val="28"/>
          <w:szCs w:val="28"/>
        </w:rPr>
        <w:t>б</w:t>
      </w:r>
      <w:r>
        <w:rPr>
          <w:sz w:val="28"/>
          <w:szCs w:val="28"/>
        </w:rPr>
        <w:t>ез масштабу</w:t>
      </w:r>
      <w:r w:rsidR="004F63AA" w:rsidRPr="0039474A">
        <w:rPr>
          <w:sz w:val="28"/>
          <w:szCs w:val="28"/>
        </w:rPr>
        <w:t xml:space="preserve"> та </w:t>
      </w:r>
      <w:r>
        <w:rPr>
          <w:i/>
          <w:sz w:val="28"/>
          <w:szCs w:val="28"/>
        </w:rPr>
        <w:t>відображати на</w:t>
      </w:r>
      <w:r w:rsidR="004F63AA" w:rsidRPr="0039474A">
        <w:rPr>
          <w:i/>
          <w:sz w:val="28"/>
          <w:szCs w:val="28"/>
        </w:rPr>
        <w:t xml:space="preserve"> кресленні</w:t>
      </w:r>
      <w:r w:rsidR="004F63AA" w:rsidRPr="0039474A">
        <w:rPr>
          <w:sz w:val="28"/>
          <w:szCs w:val="28"/>
        </w:rPr>
        <w:t>:</w:t>
      </w:r>
    </w:p>
    <w:p w:rsidR="004F63AA" w:rsidRPr="0039474A" w:rsidRDefault="004F63AA" w:rsidP="008E2DC5">
      <w:pPr>
        <w:pStyle w:val="a3"/>
        <w:numPr>
          <w:ilvl w:val="0"/>
          <w:numId w:val="2"/>
        </w:numPr>
        <w:rPr>
          <w:sz w:val="28"/>
          <w:szCs w:val="28"/>
        </w:rPr>
      </w:pPr>
      <w:r w:rsidRPr="0039474A">
        <w:rPr>
          <w:sz w:val="28"/>
          <w:szCs w:val="28"/>
        </w:rPr>
        <w:t>контури розгорнутих в одну площину (з монтажної сторони) стіни щита зі спрощеними зображеннями на них всіх запроектованих засобів автоматизації, апаратури керування електроприводами, допоміжних пристроїв та інших, взаємне розташування котрих повинно відповідати їх дійсному розташуванні на щиті;</w:t>
      </w:r>
    </w:p>
    <w:p w:rsidR="004F63AA" w:rsidRPr="0039474A" w:rsidRDefault="004F63AA" w:rsidP="008E2DC5">
      <w:pPr>
        <w:pStyle w:val="a3"/>
        <w:numPr>
          <w:ilvl w:val="0"/>
          <w:numId w:val="2"/>
        </w:numPr>
        <w:rPr>
          <w:sz w:val="28"/>
          <w:szCs w:val="28"/>
        </w:rPr>
      </w:pPr>
      <w:r w:rsidRPr="0039474A">
        <w:rPr>
          <w:sz w:val="28"/>
          <w:szCs w:val="28"/>
        </w:rPr>
        <w:t>всередині контурів приладів та апаратів – розташування (відповідно дійсному розташуванню) ввідних затискачів та штуцерів з нанесеним всередині їх заводським маркуванням (при його наявності) або присвоєним умовно;</w:t>
      </w:r>
    </w:p>
    <w:p w:rsidR="004F63AA" w:rsidRPr="0039474A" w:rsidRDefault="004F63AA" w:rsidP="008E2DC5">
      <w:pPr>
        <w:pStyle w:val="a3"/>
        <w:numPr>
          <w:ilvl w:val="0"/>
          <w:numId w:val="2"/>
        </w:numPr>
        <w:rPr>
          <w:sz w:val="28"/>
          <w:szCs w:val="28"/>
        </w:rPr>
      </w:pPr>
      <w:r w:rsidRPr="0039474A">
        <w:rPr>
          <w:sz w:val="28"/>
          <w:szCs w:val="28"/>
        </w:rPr>
        <w:t>приєднання електричних і трубних проводок до засобів автоматизації, апаратури керування, апаратам та монтажним пристроям;</w:t>
      </w:r>
    </w:p>
    <w:p w:rsidR="004F63AA" w:rsidRPr="0039474A" w:rsidRDefault="004F63AA" w:rsidP="008E2DC5">
      <w:pPr>
        <w:pStyle w:val="a3"/>
        <w:numPr>
          <w:ilvl w:val="0"/>
          <w:numId w:val="2"/>
        </w:numPr>
        <w:rPr>
          <w:sz w:val="28"/>
          <w:szCs w:val="28"/>
        </w:rPr>
      </w:pPr>
      <w:r w:rsidRPr="0039474A">
        <w:rPr>
          <w:sz w:val="28"/>
          <w:szCs w:val="28"/>
        </w:rPr>
        <w:t xml:space="preserve">приєднання зовнішніх проводок до зборок затискачів і </w:t>
      </w:r>
      <w:proofErr w:type="spellStart"/>
      <w:r w:rsidRPr="0039474A">
        <w:rPr>
          <w:sz w:val="28"/>
          <w:szCs w:val="28"/>
        </w:rPr>
        <w:t>пневмоклемникам</w:t>
      </w:r>
      <w:proofErr w:type="spellEnd"/>
      <w:r w:rsidRPr="0039474A">
        <w:rPr>
          <w:sz w:val="28"/>
          <w:szCs w:val="28"/>
        </w:rPr>
        <w:t>.</w:t>
      </w:r>
    </w:p>
    <w:p w:rsidR="004F63AA" w:rsidRPr="0039474A" w:rsidRDefault="004F63AA" w:rsidP="008D092B">
      <w:pPr>
        <w:pStyle w:val="a3"/>
        <w:ind w:left="0" w:firstLine="567"/>
        <w:rPr>
          <w:b/>
          <w:sz w:val="28"/>
          <w:szCs w:val="28"/>
        </w:rPr>
      </w:pPr>
      <w:r w:rsidRPr="0039474A">
        <w:rPr>
          <w:b/>
          <w:i/>
          <w:sz w:val="28"/>
          <w:szCs w:val="28"/>
        </w:rPr>
        <w:t>На кресленні монтажної схеми надаються</w:t>
      </w:r>
      <w:r w:rsidRPr="0039474A">
        <w:rPr>
          <w:b/>
          <w:sz w:val="28"/>
          <w:szCs w:val="28"/>
        </w:rPr>
        <w:t>:</w:t>
      </w:r>
    </w:p>
    <w:p w:rsidR="004F63AA" w:rsidRPr="0039474A" w:rsidRDefault="004F63AA" w:rsidP="008E2DC5">
      <w:pPr>
        <w:pStyle w:val="a3"/>
        <w:numPr>
          <w:ilvl w:val="0"/>
          <w:numId w:val="4"/>
        </w:numPr>
        <w:ind w:left="426" w:hanging="426"/>
        <w:rPr>
          <w:sz w:val="28"/>
          <w:szCs w:val="28"/>
        </w:rPr>
      </w:pPr>
      <w:r w:rsidRPr="0039474A">
        <w:rPr>
          <w:sz w:val="28"/>
          <w:szCs w:val="28"/>
        </w:rPr>
        <w:t xml:space="preserve">кожному приладу і апарату -  умовне позначення, яке відображається у  вигляді дробі, що намальована в кружечку діаметром 12 – 14мм. В чисельнику вказується порядкові номера по монтажній схемі, що проставляються по панелям зліва направо </w:t>
      </w:r>
      <w:r w:rsidR="0039474A">
        <w:rPr>
          <w:sz w:val="28"/>
          <w:szCs w:val="28"/>
        </w:rPr>
        <w:t>і</w:t>
      </w:r>
      <w:r w:rsidRPr="0039474A">
        <w:rPr>
          <w:sz w:val="28"/>
          <w:szCs w:val="28"/>
        </w:rPr>
        <w:t xml:space="preserve"> зверху </w:t>
      </w:r>
      <w:r w:rsidR="0039474A">
        <w:rPr>
          <w:sz w:val="28"/>
          <w:szCs w:val="28"/>
        </w:rPr>
        <w:t>донизу</w:t>
      </w:r>
      <w:r w:rsidRPr="0039474A">
        <w:rPr>
          <w:sz w:val="28"/>
          <w:szCs w:val="28"/>
        </w:rPr>
        <w:t>. В знаменнику - позначення за принциповою електричною схемою, а у випадку відсутності останньої – позначення за  функціональною схемою;</w:t>
      </w:r>
    </w:p>
    <w:p w:rsidR="004F63AA" w:rsidRPr="0039474A" w:rsidRDefault="004F63AA" w:rsidP="008E2DC5">
      <w:pPr>
        <w:pStyle w:val="a3"/>
        <w:numPr>
          <w:ilvl w:val="0"/>
          <w:numId w:val="4"/>
        </w:numPr>
        <w:ind w:left="426" w:hanging="426"/>
        <w:rPr>
          <w:sz w:val="28"/>
          <w:szCs w:val="28"/>
        </w:rPr>
      </w:pPr>
      <w:r w:rsidRPr="0039474A">
        <w:rPr>
          <w:sz w:val="28"/>
          <w:szCs w:val="28"/>
        </w:rPr>
        <w:t xml:space="preserve">зборкам затискачів - порядкові номера (починаючи з </w:t>
      </w:r>
      <w:r w:rsidR="0039474A">
        <w:rPr>
          <w:sz w:val="28"/>
          <w:szCs w:val="28"/>
        </w:rPr>
        <w:t>одиниці</w:t>
      </w:r>
      <w:r w:rsidRPr="0039474A">
        <w:rPr>
          <w:sz w:val="28"/>
          <w:szCs w:val="28"/>
        </w:rPr>
        <w:t>) з додаванням літер</w:t>
      </w:r>
      <w:r w:rsidRPr="0039474A">
        <w:rPr>
          <w:b/>
          <w:i/>
          <w:sz w:val="28"/>
          <w:szCs w:val="28"/>
        </w:rPr>
        <w:t xml:space="preserve"> К</w:t>
      </w:r>
      <w:r w:rsidRPr="0039474A">
        <w:rPr>
          <w:sz w:val="28"/>
          <w:szCs w:val="28"/>
        </w:rPr>
        <w:t xml:space="preserve"> або </w:t>
      </w:r>
      <w:r w:rsidRPr="0039474A">
        <w:rPr>
          <w:b/>
          <w:i/>
          <w:sz w:val="28"/>
          <w:szCs w:val="28"/>
        </w:rPr>
        <w:t>П</w:t>
      </w:r>
      <w:r w:rsidRPr="0039474A">
        <w:rPr>
          <w:sz w:val="28"/>
          <w:szCs w:val="28"/>
        </w:rPr>
        <w:t>, по панелям зліва направо, зверху донизу;</w:t>
      </w:r>
    </w:p>
    <w:p w:rsidR="004F63AA" w:rsidRPr="0039474A" w:rsidRDefault="0039474A" w:rsidP="008E2DC5">
      <w:pPr>
        <w:pStyle w:val="a3"/>
        <w:numPr>
          <w:ilvl w:val="0"/>
          <w:numId w:val="4"/>
        </w:numPr>
        <w:ind w:left="426" w:hanging="426"/>
        <w:rPr>
          <w:sz w:val="28"/>
          <w:szCs w:val="28"/>
        </w:rPr>
      </w:pPr>
      <w:r>
        <w:rPr>
          <w:sz w:val="28"/>
          <w:szCs w:val="28"/>
        </w:rPr>
        <w:t xml:space="preserve">маркування </w:t>
      </w:r>
      <w:r w:rsidR="004F63AA" w:rsidRPr="0039474A">
        <w:rPr>
          <w:sz w:val="28"/>
          <w:szCs w:val="28"/>
        </w:rPr>
        <w:t>проводів і труб;</w:t>
      </w:r>
    </w:p>
    <w:p w:rsidR="004F63AA" w:rsidRPr="0039474A" w:rsidRDefault="004F63AA" w:rsidP="008E2DC5">
      <w:pPr>
        <w:pStyle w:val="a3"/>
        <w:numPr>
          <w:ilvl w:val="0"/>
          <w:numId w:val="4"/>
        </w:numPr>
        <w:ind w:left="426" w:hanging="426"/>
        <w:rPr>
          <w:sz w:val="28"/>
          <w:szCs w:val="28"/>
        </w:rPr>
      </w:pPr>
      <w:r w:rsidRPr="0039474A">
        <w:rPr>
          <w:sz w:val="28"/>
          <w:szCs w:val="28"/>
        </w:rPr>
        <w:t>маркування кабелів і труб за кресленням схем  зовнішніх електричних та трубних проводок (умовне позначення кабелів повинно відповідати ГОСТ 2.751 – 85) .</w:t>
      </w:r>
    </w:p>
    <w:p w:rsidR="007C16A6" w:rsidRDefault="007C16A6" w:rsidP="008D092B">
      <w:pPr>
        <w:pStyle w:val="a3"/>
        <w:ind w:left="0" w:firstLine="567"/>
        <w:rPr>
          <w:b/>
          <w:i/>
          <w:sz w:val="28"/>
          <w:szCs w:val="28"/>
        </w:rPr>
      </w:pPr>
    </w:p>
    <w:p w:rsidR="004F63AA" w:rsidRPr="0039474A" w:rsidRDefault="004F63AA" w:rsidP="008D092B">
      <w:pPr>
        <w:pStyle w:val="a3"/>
        <w:ind w:left="0" w:firstLine="567"/>
        <w:rPr>
          <w:sz w:val="28"/>
          <w:szCs w:val="28"/>
        </w:rPr>
      </w:pPr>
      <w:r w:rsidRPr="0039474A">
        <w:rPr>
          <w:b/>
          <w:i/>
          <w:sz w:val="28"/>
          <w:szCs w:val="28"/>
        </w:rPr>
        <w:t xml:space="preserve">Адресний спосіб виконання </w:t>
      </w:r>
      <w:r w:rsidR="0039474A">
        <w:rPr>
          <w:b/>
          <w:i/>
          <w:sz w:val="28"/>
          <w:szCs w:val="28"/>
        </w:rPr>
        <w:t xml:space="preserve">монтажної </w:t>
      </w:r>
      <w:r w:rsidRPr="0039474A">
        <w:rPr>
          <w:b/>
          <w:i/>
          <w:sz w:val="28"/>
          <w:szCs w:val="28"/>
        </w:rPr>
        <w:t xml:space="preserve">схеми щита.   </w:t>
      </w:r>
    </w:p>
    <w:p w:rsidR="007C16A6" w:rsidRDefault="007C16A6" w:rsidP="008D092B">
      <w:pPr>
        <w:pStyle w:val="a3"/>
        <w:ind w:left="0" w:firstLine="567"/>
        <w:rPr>
          <w:sz w:val="28"/>
          <w:szCs w:val="28"/>
        </w:rPr>
      </w:pPr>
    </w:p>
    <w:p w:rsidR="004F63AA" w:rsidRPr="0039474A" w:rsidRDefault="004F63AA" w:rsidP="008D092B">
      <w:pPr>
        <w:pStyle w:val="a3"/>
        <w:ind w:left="0" w:firstLine="567"/>
        <w:rPr>
          <w:sz w:val="28"/>
          <w:szCs w:val="28"/>
        </w:rPr>
      </w:pPr>
      <w:r w:rsidRPr="0039474A">
        <w:rPr>
          <w:sz w:val="28"/>
          <w:szCs w:val="28"/>
        </w:rPr>
        <w:t>Адресний спосіб виконання монтажних схем щитів полягає в тому</w:t>
      </w:r>
      <w:r w:rsidR="0039474A">
        <w:rPr>
          <w:sz w:val="28"/>
          <w:szCs w:val="28"/>
        </w:rPr>
        <w:t xml:space="preserve">, що, </w:t>
      </w:r>
      <w:r w:rsidRPr="0039474A">
        <w:rPr>
          <w:sz w:val="28"/>
          <w:szCs w:val="28"/>
        </w:rPr>
        <w:t xml:space="preserve">замість графічного зображення електричної та пневматичної проводок всередині щитів всі </w:t>
      </w:r>
      <w:r w:rsidR="0039474A" w:rsidRPr="0039474A">
        <w:rPr>
          <w:sz w:val="28"/>
          <w:szCs w:val="28"/>
        </w:rPr>
        <w:t>з’єднання</w:t>
      </w:r>
      <w:r w:rsidRPr="0039474A">
        <w:rPr>
          <w:sz w:val="28"/>
          <w:szCs w:val="28"/>
        </w:rPr>
        <w:t xml:space="preserve"> між апаратами, приладами, зборками затискачів зображуються у вигляді ділянок прямих ліній з вказівкою на них зустрічних адресів. </w:t>
      </w:r>
    </w:p>
    <w:p w:rsidR="004F63AA" w:rsidRPr="0039474A" w:rsidRDefault="004F63AA" w:rsidP="008D092B">
      <w:pPr>
        <w:pStyle w:val="a3"/>
        <w:ind w:left="0" w:firstLine="567"/>
        <w:rPr>
          <w:sz w:val="28"/>
          <w:szCs w:val="28"/>
        </w:rPr>
      </w:pPr>
      <w:r w:rsidRPr="0039474A">
        <w:rPr>
          <w:sz w:val="28"/>
          <w:szCs w:val="28"/>
        </w:rPr>
        <w:t>Адресом є номер приладу, апарату, клемної зборки, що присвоєні по монтажній схемі.</w:t>
      </w:r>
    </w:p>
    <w:p w:rsidR="004F63AA" w:rsidRPr="0039474A" w:rsidRDefault="004F63AA" w:rsidP="008D092B">
      <w:pPr>
        <w:pStyle w:val="a3"/>
        <w:ind w:left="0" w:firstLine="567"/>
        <w:rPr>
          <w:sz w:val="28"/>
          <w:szCs w:val="28"/>
        </w:rPr>
      </w:pPr>
      <w:r w:rsidRPr="0039474A">
        <w:rPr>
          <w:sz w:val="28"/>
          <w:szCs w:val="28"/>
        </w:rPr>
        <w:t xml:space="preserve">При відображенні </w:t>
      </w:r>
      <w:r w:rsidR="009E33F3">
        <w:rPr>
          <w:sz w:val="28"/>
          <w:szCs w:val="28"/>
        </w:rPr>
        <w:t>з</w:t>
      </w:r>
      <w:r w:rsidR="009E33F3" w:rsidRPr="0039474A">
        <w:rPr>
          <w:sz w:val="28"/>
          <w:szCs w:val="28"/>
        </w:rPr>
        <w:t>’єднань</w:t>
      </w:r>
      <w:r w:rsidRPr="0039474A">
        <w:rPr>
          <w:sz w:val="28"/>
          <w:szCs w:val="28"/>
        </w:rPr>
        <w:t xml:space="preserve"> всередині щита застосовується зустрічне адресування, що </w:t>
      </w:r>
      <w:r w:rsidR="009E33F3">
        <w:rPr>
          <w:sz w:val="28"/>
          <w:szCs w:val="28"/>
        </w:rPr>
        <w:t xml:space="preserve">полягає </w:t>
      </w:r>
      <w:r w:rsidRPr="0039474A">
        <w:rPr>
          <w:sz w:val="28"/>
          <w:szCs w:val="28"/>
        </w:rPr>
        <w:t>наступному:</w:t>
      </w:r>
    </w:p>
    <w:p w:rsidR="004F63AA" w:rsidRPr="0039474A" w:rsidRDefault="004F63AA" w:rsidP="008E2DC5">
      <w:pPr>
        <w:pStyle w:val="a3"/>
        <w:numPr>
          <w:ilvl w:val="0"/>
          <w:numId w:val="1"/>
        </w:numPr>
        <w:rPr>
          <w:sz w:val="28"/>
          <w:szCs w:val="28"/>
        </w:rPr>
      </w:pPr>
      <w:r w:rsidRPr="0039474A">
        <w:rPr>
          <w:sz w:val="28"/>
          <w:szCs w:val="28"/>
        </w:rPr>
        <w:t>-від вивідних затискачів накреслюються відрізки прямих ліній (</w:t>
      </w:r>
      <w:proofErr w:type="spellStart"/>
      <w:r w:rsidRPr="0039474A">
        <w:rPr>
          <w:sz w:val="28"/>
          <w:szCs w:val="28"/>
        </w:rPr>
        <w:t>ел</w:t>
      </w:r>
      <w:proofErr w:type="spellEnd"/>
      <w:r w:rsidRPr="0039474A">
        <w:rPr>
          <w:sz w:val="28"/>
          <w:szCs w:val="28"/>
        </w:rPr>
        <w:t xml:space="preserve">. проводки), у торцях </w:t>
      </w:r>
      <w:r w:rsidR="006C7273">
        <w:rPr>
          <w:sz w:val="28"/>
          <w:szCs w:val="28"/>
        </w:rPr>
        <w:t xml:space="preserve">яких </w:t>
      </w:r>
      <w:r w:rsidRPr="0039474A">
        <w:rPr>
          <w:sz w:val="28"/>
          <w:szCs w:val="28"/>
        </w:rPr>
        <w:t xml:space="preserve">проставляються направлення приєднань </w:t>
      </w:r>
      <w:r w:rsidRPr="0039474A">
        <w:rPr>
          <w:sz w:val="28"/>
          <w:szCs w:val="28"/>
        </w:rPr>
        <w:lastRenderedPageBreak/>
        <w:t>(адресів</w:t>
      </w:r>
      <w:r w:rsidR="006C7273">
        <w:rPr>
          <w:sz w:val="28"/>
          <w:szCs w:val="28"/>
        </w:rPr>
        <w:t>)</w:t>
      </w:r>
      <w:r w:rsidRPr="0039474A">
        <w:rPr>
          <w:sz w:val="28"/>
          <w:szCs w:val="28"/>
        </w:rPr>
        <w:t xml:space="preserve">; зверху над відрізками - маркування по принципових електричним </w:t>
      </w:r>
      <w:r w:rsidR="006C7273">
        <w:rPr>
          <w:sz w:val="28"/>
          <w:szCs w:val="28"/>
        </w:rPr>
        <w:t>схемам</w:t>
      </w:r>
      <w:r w:rsidRPr="0039474A">
        <w:rPr>
          <w:sz w:val="28"/>
          <w:szCs w:val="28"/>
        </w:rPr>
        <w:t>;</w:t>
      </w:r>
    </w:p>
    <w:p w:rsidR="004F63AA" w:rsidRPr="0039474A" w:rsidRDefault="004F63AA" w:rsidP="008E2DC5">
      <w:pPr>
        <w:pStyle w:val="a3"/>
        <w:numPr>
          <w:ilvl w:val="0"/>
          <w:numId w:val="1"/>
        </w:numPr>
        <w:rPr>
          <w:sz w:val="28"/>
          <w:szCs w:val="28"/>
        </w:rPr>
      </w:pPr>
      <w:r w:rsidRPr="0039474A">
        <w:rPr>
          <w:sz w:val="28"/>
          <w:szCs w:val="28"/>
        </w:rPr>
        <w:t>-</w:t>
      </w:r>
      <w:r w:rsidR="006C7273">
        <w:rPr>
          <w:sz w:val="28"/>
          <w:szCs w:val="28"/>
        </w:rPr>
        <w:t xml:space="preserve">довжину </w:t>
      </w:r>
      <w:r w:rsidRPr="0039474A">
        <w:rPr>
          <w:sz w:val="28"/>
          <w:szCs w:val="28"/>
        </w:rPr>
        <w:t>відрізків,</w:t>
      </w:r>
      <w:r w:rsidR="006C7273">
        <w:rPr>
          <w:sz w:val="28"/>
          <w:szCs w:val="28"/>
        </w:rPr>
        <w:t xml:space="preserve"> </w:t>
      </w:r>
      <w:r w:rsidRPr="0039474A">
        <w:rPr>
          <w:sz w:val="28"/>
          <w:szCs w:val="28"/>
        </w:rPr>
        <w:t>що зображують електропроводку, рекомендується виконувати однаковою;</w:t>
      </w:r>
    </w:p>
    <w:p w:rsidR="004F63AA" w:rsidRPr="0039474A" w:rsidRDefault="004F63AA" w:rsidP="008E2DC5">
      <w:pPr>
        <w:pStyle w:val="a3"/>
        <w:numPr>
          <w:ilvl w:val="0"/>
          <w:numId w:val="1"/>
        </w:numPr>
        <w:rPr>
          <w:sz w:val="28"/>
          <w:szCs w:val="28"/>
        </w:rPr>
      </w:pPr>
      <w:r w:rsidRPr="0039474A">
        <w:rPr>
          <w:sz w:val="28"/>
          <w:szCs w:val="28"/>
        </w:rPr>
        <w:t>-номера кабелів</w:t>
      </w:r>
      <w:r w:rsidR="006C7273">
        <w:rPr>
          <w:sz w:val="28"/>
          <w:szCs w:val="28"/>
        </w:rPr>
        <w:t xml:space="preserve"> і </w:t>
      </w:r>
      <w:r w:rsidRPr="0039474A">
        <w:rPr>
          <w:sz w:val="28"/>
          <w:szCs w:val="28"/>
        </w:rPr>
        <w:t xml:space="preserve">труб проставляються в кружечку діаметром 10 мм. </w:t>
      </w:r>
    </w:p>
    <w:p w:rsidR="004F63AA" w:rsidRDefault="004F63AA" w:rsidP="008D092B">
      <w:pPr>
        <w:pStyle w:val="a3"/>
        <w:ind w:left="0" w:firstLine="567"/>
        <w:rPr>
          <w:sz w:val="28"/>
          <w:szCs w:val="28"/>
        </w:rPr>
      </w:pPr>
      <w:r w:rsidRPr="0039474A">
        <w:rPr>
          <w:sz w:val="28"/>
          <w:szCs w:val="28"/>
        </w:rPr>
        <w:t xml:space="preserve">Приклад виконання монтажної схеми, що виконано способом наведено на </w:t>
      </w:r>
      <w:r w:rsidR="006C7273">
        <w:rPr>
          <w:sz w:val="28"/>
          <w:szCs w:val="28"/>
        </w:rPr>
        <w:t>малюнку</w:t>
      </w:r>
      <w:r w:rsidRPr="0039474A">
        <w:rPr>
          <w:sz w:val="28"/>
          <w:szCs w:val="28"/>
        </w:rPr>
        <w:t xml:space="preserve">. </w:t>
      </w:r>
    </w:p>
    <w:p w:rsidR="007C16A6" w:rsidRPr="0039474A" w:rsidRDefault="00A35D8C" w:rsidP="00A35D8C">
      <w:pPr>
        <w:pStyle w:val="a3"/>
        <w:ind w:left="0" w:firstLine="567"/>
        <w:jc w:val="center"/>
        <w:rPr>
          <w:sz w:val="28"/>
          <w:szCs w:val="28"/>
        </w:rPr>
      </w:pPr>
      <w:r>
        <w:rPr>
          <w:noProof/>
          <w:sz w:val="28"/>
          <w:szCs w:val="28"/>
          <w:lang w:val="en-US" w:eastAsia="en-US"/>
        </w:rPr>
        <w:drawing>
          <wp:inline distT="0" distB="0" distL="0" distR="0">
            <wp:extent cx="5934710" cy="36576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34710" cy="3657600"/>
                    </a:xfrm>
                    <a:prstGeom prst="rect">
                      <a:avLst/>
                    </a:prstGeom>
                    <a:noFill/>
                    <a:ln>
                      <a:noFill/>
                    </a:ln>
                  </pic:spPr>
                </pic:pic>
              </a:graphicData>
            </a:graphic>
          </wp:inline>
        </w:drawing>
      </w:r>
      <w:bookmarkStart w:id="0" w:name="_GoBack"/>
      <w:bookmarkEnd w:id="0"/>
    </w:p>
    <w:p w:rsidR="004F63AA" w:rsidRDefault="004F63AA" w:rsidP="008D092B">
      <w:pPr>
        <w:pStyle w:val="a3"/>
        <w:ind w:left="0" w:firstLine="567"/>
        <w:rPr>
          <w:sz w:val="28"/>
          <w:szCs w:val="28"/>
        </w:rPr>
      </w:pPr>
    </w:p>
    <w:p w:rsidR="00A35D8C" w:rsidRDefault="00A35D8C" w:rsidP="008D092B">
      <w:pPr>
        <w:pStyle w:val="a3"/>
        <w:ind w:left="0" w:firstLine="567"/>
        <w:rPr>
          <w:sz w:val="28"/>
          <w:szCs w:val="28"/>
        </w:rPr>
      </w:pPr>
      <w:r w:rsidRPr="00A35D8C">
        <w:rPr>
          <w:b/>
          <w:sz w:val="28"/>
          <w:szCs w:val="28"/>
        </w:rPr>
        <w:t>Графічний спосіб</w:t>
      </w:r>
      <w:r w:rsidRPr="00A35D8C">
        <w:rPr>
          <w:sz w:val="28"/>
          <w:szCs w:val="28"/>
        </w:rPr>
        <w:t xml:space="preserve"> полягає в тому, що на кресленні умовними лініями показують усі з’єднання між елементами апаратів.</w:t>
      </w:r>
      <w:r>
        <w:rPr>
          <w:sz w:val="28"/>
          <w:szCs w:val="28"/>
        </w:rPr>
        <w:t xml:space="preserve"> </w:t>
      </w:r>
      <w:r w:rsidRPr="00A35D8C">
        <w:rPr>
          <w:sz w:val="28"/>
          <w:szCs w:val="28"/>
        </w:rPr>
        <w:t>Цей спосіб застосовують лише для щитів і пультів, відносно мало насичених апаратурою. Схеми трубних проводок виконують лише</w:t>
      </w:r>
      <w:r>
        <w:rPr>
          <w:sz w:val="28"/>
          <w:szCs w:val="28"/>
        </w:rPr>
        <w:t xml:space="preserve"> </w:t>
      </w:r>
      <w:r w:rsidRPr="00A35D8C">
        <w:rPr>
          <w:sz w:val="28"/>
          <w:szCs w:val="28"/>
        </w:rPr>
        <w:t>графічним способом. Якщо в одному щиті, пульті прокладають труби із різного матеріалу (стальні, мідні, пластмасові), то й умовні позначення при цьому використовують різні (суцільні лінії, штрихові, штрихові з двома крапками та ін.).</w:t>
      </w:r>
    </w:p>
    <w:p w:rsidR="00A35D8C" w:rsidRDefault="00A35D8C" w:rsidP="008D092B">
      <w:pPr>
        <w:pStyle w:val="a3"/>
        <w:ind w:left="0" w:firstLine="567"/>
        <w:rPr>
          <w:sz w:val="28"/>
          <w:szCs w:val="28"/>
        </w:rPr>
      </w:pPr>
    </w:p>
    <w:p w:rsidR="00A35D8C" w:rsidRDefault="00A35D8C" w:rsidP="008D092B">
      <w:pPr>
        <w:pStyle w:val="a3"/>
        <w:ind w:left="0" w:firstLine="567"/>
        <w:rPr>
          <w:sz w:val="28"/>
          <w:szCs w:val="28"/>
        </w:rPr>
      </w:pPr>
      <w:r>
        <w:rPr>
          <w:noProof/>
          <w:lang w:val="en-US" w:eastAsia="en-US"/>
        </w:rPr>
        <w:drawing>
          <wp:inline distT="0" distB="0" distL="0" distR="0">
            <wp:extent cx="4419600" cy="1981200"/>
            <wp:effectExtent l="0" t="0" r="0" b="0"/>
            <wp:docPr id="4" name="Рисунок 4" descr="https://atpicak.ucoz.ua/HP1/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atpicak.ucoz.ua/HP1/1-1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19600" cy="1981200"/>
                    </a:xfrm>
                    <a:prstGeom prst="rect">
                      <a:avLst/>
                    </a:prstGeom>
                    <a:noFill/>
                    <a:ln>
                      <a:noFill/>
                    </a:ln>
                  </pic:spPr>
                </pic:pic>
              </a:graphicData>
            </a:graphic>
          </wp:inline>
        </w:drawing>
      </w:r>
    </w:p>
    <w:p w:rsidR="004F63AA" w:rsidRPr="0039474A" w:rsidRDefault="004F63AA" w:rsidP="008D092B">
      <w:pPr>
        <w:pStyle w:val="a3"/>
        <w:ind w:left="0" w:firstLine="567"/>
        <w:rPr>
          <w:sz w:val="28"/>
          <w:szCs w:val="28"/>
        </w:rPr>
      </w:pPr>
      <w:r w:rsidRPr="0039474A">
        <w:rPr>
          <w:b/>
          <w:i/>
          <w:sz w:val="28"/>
          <w:szCs w:val="28"/>
        </w:rPr>
        <w:lastRenderedPageBreak/>
        <w:t xml:space="preserve">Табличний </w:t>
      </w:r>
      <w:r w:rsidR="006821EA">
        <w:rPr>
          <w:b/>
          <w:i/>
          <w:sz w:val="28"/>
          <w:szCs w:val="28"/>
        </w:rPr>
        <w:t xml:space="preserve">спосіб </w:t>
      </w:r>
      <w:r w:rsidRPr="0039474A">
        <w:rPr>
          <w:b/>
          <w:i/>
          <w:sz w:val="28"/>
          <w:szCs w:val="28"/>
        </w:rPr>
        <w:t>виконання монтажної схеми щита.</w:t>
      </w:r>
    </w:p>
    <w:p w:rsidR="004F63AA" w:rsidRPr="0039474A" w:rsidRDefault="004F63AA" w:rsidP="0039474A">
      <w:pPr>
        <w:pStyle w:val="a3"/>
        <w:ind w:left="0" w:firstLine="567"/>
        <w:jc w:val="both"/>
        <w:rPr>
          <w:sz w:val="28"/>
          <w:szCs w:val="28"/>
        </w:rPr>
      </w:pPr>
    </w:p>
    <w:p w:rsidR="004F63AA" w:rsidRDefault="004F63AA" w:rsidP="0039474A">
      <w:pPr>
        <w:pStyle w:val="a3"/>
        <w:ind w:left="0" w:firstLine="567"/>
        <w:jc w:val="both"/>
        <w:rPr>
          <w:sz w:val="28"/>
          <w:szCs w:val="28"/>
        </w:rPr>
      </w:pPr>
      <w:r w:rsidRPr="0039474A">
        <w:rPr>
          <w:sz w:val="28"/>
          <w:szCs w:val="28"/>
        </w:rPr>
        <w:t xml:space="preserve">Виконується у вигляді монтажних </w:t>
      </w:r>
      <w:r w:rsidR="009C3B11">
        <w:rPr>
          <w:sz w:val="28"/>
          <w:szCs w:val="28"/>
        </w:rPr>
        <w:t>таблиць</w:t>
      </w:r>
      <w:r w:rsidRPr="0039474A">
        <w:rPr>
          <w:sz w:val="28"/>
          <w:szCs w:val="28"/>
        </w:rPr>
        <w:t>.</w:t>
      </w:r>
    </w:p>
    <w:p w:rsidR="009C3B11" w:rsidRPr="0039474A" w:rsidRDefault="009C3B11" w:rsidP="007C16A6">
      <w:pPr>
        <w:pStyle w:val="a3"/>
        <w:ind w:left="0" w:firstLine="567"/>
        <w:jc w:val="center"/>
        <w:rPr>
          <w:sz w:val="28"/>
          <w:szCs w:val="28"/>
        </w:rPr>
      </w:pPr>
      <w:r w:rsidRPr="0039474A">
        <w:rPr>
          <w:b/>
          <w:noProof/>
          <w:sz w:val="28"/>
          <w:szCs w:val="28"/>
          <w:lang w:eastAsia="en-US"/>
        </w:rPr>
        <w:drawing>
          <wp:inline distT="0" distB="0" distL="0" distR="0" wp14:anchorId="31E06FA4" wp14:editId="0A27B448">
            <wp:extent cx="4171315" cy="1026795"/>
            <wp:effectExtent l="19050" t="0" r="635" b="0"/>
            <wp:docPr id="2" name="Рисунок 2" descr="IMG_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005"/>
                    <pic:cNvPicPr>
                      <a:picLocks noChangeAspect="1" noChangeArrowheads="1"/>
                    </pic:cNvPicPr>
                  </pic:nvPicPr>
                  <pic:blipFill>
                    <a:blip r:embed="rId7" cstate="print"/>
                    <a:srcRect/>
                    <a:stretch>
                      <a:fillRect/>
                    </a:stretch>
                  </pic:blipFill>
                  <pic:spPr bwMode="auto">
                    <a:xfrm>
                      <a:off x="0" y="0"/>
                      <a:ext cx="4171315" cy="1026795"/>
                    </a:xfrm>
                    <a:prstGeom prst="rect">
                      <a:avLst/>
                    </a:prstGeom>
                    <a:noFill/>
                    <a:ln w="9525">
                      <a:noFill/>
                      <a:miter lim="800000"/>
                      <a:headEnd/>
                      <a:tailEnd/>
                    </a:ln>
                  </pic:spPr>
                </pic:pic>
              </a:graphicData>
            </a:graphic>
          </wp:inline>
        </w:drawing>
      </w:r>
    </w:p>
    <w:p w:rsidR="004F63AA" w:rsidRPr="0039474A" w:rsidRDefault="004F63AA" w:rsidP="008D092B">
      <w:pPr>
        <w:pStyle w:val="a3"/>
        <w:ind w:left="0" w:firstLine="567"/>
        <w:rPr>
          <w:sz w:val="28"/>
          <w:szCs w:val="28"/>
        </w:rPr>
      </w:pPr>
      <w:r w:rsidRPr="0039474A">
        <w:rPr>
          <w:sz w:val="28"/>
          <w:szCs w:val="28"/>
        </w:rPr>
        <w:t xml:space="preserve">Монтажні таблиці електричних </w:t>
      </w:r>
      <w:r w:rsidR="009C3B11" w:rsidRPr="0039474A">
        <w:rPr>
          <w:sz w:val="28"/>
          <w:szCs w:val="28"/>
        </w:rPr>
        <w:t>з’єднань</w:t>
      </w:r>
      <w:r w:rsidRPr="0039474A">
        <w:rPr>
          <w:sz w:val="28"/>
          <w:szCs w:val="28"/>
        </w:rPr>
        <w:t xml:space="preserve"> всередині </w:t>
      </w:r>
      <w:r w:rsidR="009C3B11">
        <w:rPr>
          <w:sz w:val="28"/>
          <w:szCs w:val="28"/>
        </w:rPr>
        <w:t xml:space="preserve">щитів </w:t>
      </w:r>
      <w:r w:rsidRPr="0039474A">
        <w:rPr>
          <w:sz w:val="28"/>
          <w:szCs w:val="28"/>
        </w:rPr>
        <w:t xml:space="preserve">складаються на  окремих листах формату 210 х 270мм за </w:t>
      </w:r>
      <w:r w:rsidR="009C3B11">
        <w:rPr>
          <w:sz w:val="28"/>
          <w:szCs w:val="28"/>
        </w:rPr>
        <w:t xml:space="preserve">спеціальною </w:t>
      </w:r>
      <w:r w:rsidRPr="0039474A">
        <w:rPr>
          <w:sz w:val="28"/>
          <w:szCs w:val="28"/>
        </w:rPr>
        <w:t xml:space="preserve">формою, окремо для кожної марки проводу. У кожній таблиці указують номер ланцюга, </w:t>
      </w:r>
      <w:r w:rsidR="009C3B11" w:rsidRPr="0039474A">
        <w:rPr>
          <w:sz w:val="28"/>
          <w:szCs w:val="28"/>
        </w:rPr>
        <w:t>з’єднання</w:t>
      </w:r>
      <w:r w:rsidRPr="0039474A">
        <w:rPr>
          <w:sz w:val="28"/>
          <w:szCs w:val="28"/>
        </w:rPr>
        <w:t xml:space="preserve"> проводу, його марку та переріз.</w:t>
      </w:r>
    </w:p>
    <w:p w:rsidR="004F63AA" w:rsidRPr="0039474A" w:rsidRDefault="004F63AA" w:rsidP="008D092B">
      <w:pPr>
        <w:pStyle w:val="a3"/>
        <w:ind w:left="0" w:firstLine="567"/>
        <w:rPr>
          <w:sz w:val="28"/>
          <w:szCs w:val="28"/>
        </w:rPr>
      </w:pPr>
      <w:r w:rsidRPr="0039474A">
        <w:rPr>
          <w:sz w:val="28"/>
          <w:szCs w:val="28"/>
        </w:rPr>
        <w:t>Таблиця з єднань виконується у вигляді горизонтальних строчок ,  кожна з яких уявляє собою ділянку монтажного ланцюга.</w:t>
      </w:r>
    </w:p>
    <w:p w:rsidR="004F63AA" w:rsidRPr="0039474A" w:rsidRDefault="004F63AA" w:rsidP="008D092B">
      <w:pPr>
        <w:pStyle w:val="a3"/>
        <w:ind w:left="0" w:firstLine="567"/>
        <w:rPr>
          <w:sz w:val="28"/>
          <w:szCs w:val="28"/>
        </w:rPr>
      </w:pPr>
      <w:r w:rsidRPr="0039474A">
        <w:rPr>
          <w:sz w:val="28"/>
          <w:szCs w:val="28"/>
        </w:rPr>
        <w:t xml:space="preserve">В кожній строчці послідовно записують </w:t>
      </w:r>
      <w:r w:rsidR="002D024B" w:rsidRPr="0039474A">
        <w:rPr>
          <w:sz w:val="28"/>
          <w:szCs w:val="28"/>
        </w:rPr>
        <w:t>з’єднувальні</w:t>
      </w:r>
      <w:r w:rsidRPr="0039474A">
        <w:rPr>
          <w:sz w:val="28"/>
          <w:szCs w:val="28"/>
        </w:rPr>
        <w:t xml:space="preserve"> елементи апаратури.</w:t>
      </w:r>
    </w:p>
    <w:p w:rsidR="004F63AA" w:rsidRPr="0039474A" w:rsidRDefault="004F63AA" w:rsidP="008D092B">
      <w:pPr>
        <w:pStyle w:val="a3"/>
        <w:ind w:left="0" w:firstLine="567"/>
        <w:rPr>
          <w:sz w:val="28"/>
          <w:szCs w:val="28"/>
        </w:rPr>
      </w:pPr>
      <w:r w:rsidRPr="0039474A">
        <w:rPr>
          <w:sz w:val="28"/>
          <w:szCs w:val="28"/>
        </w:rPr>
        <w:t>Позначення кожного з приєднаних елементів складається з марки апарату за монтажною схемою та номеру затискача апарату (останній указується у вигляді індексу) .</w:t>
      </w:r>
    </w:p>
    <w:p w:rsidR="004F63AA" w:rsidRPr="0039474A" w:rsidRDefault="004F63AA" w:rsidP="008D092B">
      <w:pPr>
        <w:pStyle w:val="a3"/>
        <w:ind w:left="0" w:firstLine="567"/>
        <w:rPr>
          <w:sz w:val="28"/>
          <w:szCs w:val="28"/>
        </w:rPr>
      </w:pPr>
      <w:r w:rsidRPr="0039474A">
        <w:rPr>
          <w:sz w:val="28"/>
          <w:szCs w:val="28"/>
        </w:rPr>
        <w:t>У строчку на початку вписується маркування контакту зборки затискачів</w:t>
      </w:r>
      <w:r w:rsidR="002D024B">
        <w:rPr>
          <w:sz w:val="28"/>
          <w:szCs w:val="28"/>
        </w:rPr>
        <w:t>,</w:t>
      </w:r>
      <w:r w:rsidRPr="0039474A">
        <w:rPr>
          <w:sz w:val="28"/>
          <w:szCs w:val="28"/>
        </w:rPr>
        <w:t xml:space="preserve"> а потім контактів апаратури у послідовності проходження проводки.</w:t>
      </w:r>
    </w:p>
    <w:p w:rsidR="004F63AA" w:rsidRPr="0039474A" w:rsidRDefault="004F63AA" w:rsidP="008D092B">
      <w:pPr>
        <w:pStyle w:val="a3"/>
        <w:ind w:left="0" w:firstLine="567"/>
        <w:rPr>
          <w:sz w:val="28"/>
          <w:szCs w:val="28"/>
        </w:rPr>
      </w:pPr>
      <w:r w:rsidRPr="0039474A">
        <w:rPr>
          <w:sz w:val="28"/>
          <w:szCs w:val="28"/>
        </w:rPr>
        <w:t xml:space="preserve">На початку в таблицю заносяться ланцюги, що надходять від ввідних зборок затискачів, при цьому таблиця починається з ланцюгів « + », а потім ідуть ланцюги « -  », а після них - </w:t>
      </w:r>
      <w:r w:rsidR="002D024B">
        <w:rPr>
          <w:sz w:val="28"/>
          <w:szCs w:val="28"/>
        </w:rPr>
        <w:t xml:space="preserve">інші </w:t>
      </w:r>
      <w:r w:rsidRPr="0039474A">
        <w:rPr>
          <w:sz w:val="28"/>
          <w:szCs w:val="28"/>
        </w:rPr>
        <w:t xml:space="preserve">ланцюги у послідовності збільшення номерів, що мають проводі або </w:t>
      </w:r>
      <w:r w:rsidR="002D024B">
        <w:rPr>
          <w:sz w:val="28"/>
          <w:szCs w:val="28"/>
        </w:rPr>
        <w:t>л</w:t>
      </w:r>
      <w:r w:rsidRPr="0039474A">
        <w:rPr>
          <w:sz w:val="28"/>
          <w:szCs w:val="28"/>
        </w:rPr>
        <w:t xml:space="preserve">анцюги.  </w:t>
      </w:r>
    </w:p>
    <w:p w:rsidR="00153E73" w:rsidRPr="0039474A" w:rsidRDefault="00153E73" w:rsidP="008D092B">
      <w:pPr>
        <w:pStyle w:val="a3"/>
        <w:ind w:left="0" w:firstLine="567"/>
      </w:pPr>
    </w:p>
    <w:sectPr w:rsidR="00153E73" w:rsidRPr="0039474A" w:rsidSect="00153E7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64995"/>
    <w:multiLevelType w:val="hybridMultilevel"/>
    <w:tmpl w:val="381C0CFA"/>
    <w:lvl w:ilvl="0" w:tplc="8F6EFFF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16910058"/>
    <w:multiLevelType w:val="hybridMultilevel"/>
    <w:tmpl w:val="CFCC777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1E4035BC"/>
    <w:multiLevelType w:val="hybridMultilevel"/>
    <w:tmpl w:val="6D3635E2"/>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45258FC"/>
    <w:multiLevelType w:val="hybridMultilevel"/>
    <w:tmpl w:val="E99EE68A"/>
    <w:lvl w:ilvl="0" w:tplc="2ED4DE54">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45D6538C"/>
    <w:multiLevelType w:val="hybridMultilevel"/>
    <w:tmpl w:val="DAACAA90"/>
    <w:lvl w:ilvl="0" w:tplc="0409000B">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4F63AA"/>
    <w:rsid w:val="000F0A58"/>
    <w:rsid w:val="00153E73"/>
    <w:rsid w:val="00284E40"/>
    <w:rsid w:val="002D024B"/>
    <w:rsid w:val="0039474A"/>
    <w:rsid w:val="004F63AA"/>
    <w:rsid w:val="006821EA"/>
    <w:rsid w:val="006C7273"/>
    <w:rsid w:val="007C16A6"/>
    <w:rsid w:val="008D092B"/>
    <w:rsid w:val="008E2DC5"/>
    <w:rsid w:val="009C3B11"/>
    <w:rsid w:val="009E33F3"/>
    <w:rsid w:val="00A35D8C"/>
    <w:rsid w:val="00C13C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E7F1A"/>
  <w15:docId w15:val="{74CC4AF3-11FC-4971-8332-85502FE7A8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3E7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4F63AA"/>
    <w:pPr>
      <w:spacing w:after="0" w:line="240" w:lineRule="auto"/>
      <w:ind w:left="720"/>
    </w:pPr>
    <w:rPr>
      <w:rFonts w:ascii="Times New Roman" w:eastAsia="Times New Roman" w:hAnsi="Times New Roman" w:cs="Times New Roman"/>
      <w:sz w:val="24"/>
      <w:szCs w:val="24"/>
      <w:lang w:val="uk-UA" w:eastAsia="ru-RU"/>
    </w:rPr>
  </w:style>
  <w:style w:type="character" w:customStyle="1" w:styleId="a4">
    <w:name w:val="Основний текст з відступом Знак"/>
    <w:basedOn w:val="a0"/>
    <w:link w:val="a3"/>
    <w:rsid w:val="004F63AA"/>
    <w:rPr>
      <w:rFonts w:ascii="Times New Roman" w:eastAsia="Times New Roman" w:hAnsi="Times New Roman" w:cs="Times New Roman"/>
      <w:sz w:val="24"/>
      <w:szCs w:val="24"/>
      <w:lang w:val="uk-UA" w:eastAsia="ru-RU"/>
    </w:rPr>
  </w:style>
  <w:style w:type="paragraph" w:styleId="a5">
    <w:name w:val="Balloon Text"/>
    <w:basedOn w:val="a"/>
    <w:link w:val="a6"/>
    <w:uiPriority w:val="99"/>
    <w:semiHidden/>
    <w:unhideWhenUsed/>
    <w:rsid w:val="004F63AA"/>
    <w:pPr>
      <w:spacing w:after="0" w:line="240" w:lineRule="auto"/>
    </w:pPr>
    <w:rPr>
      <w:rFonts w:ascii="Tahoma" w:hAnsi="Tahoma" w:cs="Tahoma"/>
      <w:sz w:val="16"/>
      <w:szCs w:val="16"/>
    </w:rPr>
  </w:style>
  <w:style w:type="character" w:customStyle="1" w:styleId="a6">
    <w:name w:val="Текст у виносці Знак"/>
    <w:basedOn w:val="a0"/>
    <w:link w:val="a5"/>
    <w:uiPriority w:val="99"/>
    <w:semiHidden/>
    <w:rsid w:val="004F63AA"/>
    <w:rPr>
      <w:rFonts w:ascii="Tahoma" w:hAnsi="Tahoma" w:cs="Tahoma"/>
      <w:sz w:val="16"/>
      <w:szCs w:val="16"/>
    </w:rPr>
  </w:style>
  <w:style w:type="character" w:styleId="a7">
    <w:name w:val="Placeholder Text"/>
    <w:basedOn w:val="a0"/>
    <w:uiPriority w:val="99"/>
    <w:semiHidden/>
    <w:rsid w:val="009E33F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Pages>
  <Words>613</Words>
  <Characters>3500</Characters>
  <Application>Microsoft Office Word</Application>
  <DocSecurity>0</DocSecurity>
  <Lines>29</Lines>
  <Paragraphs>8</Paragraphs>
  <ScaleCrop>false</ScaleCrop>
  <Company>Ya Blondinko Edition</Company>
  <LinksUpToDate>false</LinksUpToDate>
  <CharactersWithSpaces>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dc:creator>
  <cp:lastModifiedBy>Наталья</cp:lastModifiedBy>
  <cp:revision>14</cp:revision>
  <dcterms:created xsi:type="dcterms:W3CDTF">2022-09-27T10:00:00Z</dcterms:created>
  <dcterms:modified xsi:type="dcterms:W3CDTF">2024-01-21T15:25:00Z</dcterms:modified>
</cp:coreProperties>
</file>